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C59" w:rsidRPr="00B447DA" w:rsidRDefault="00BD3C59" w:rsidP="00B447DA">
      <w:pPr>
        <w:pStyle w:val="a3"/>
        <w:shd w:val="clear" w:color="auto" w:fill="FFFFFF" w:themeFill="background1"/>
        <w:jc w:val="center"/>
        <w:rPr>
          <w:b/>
          <w:color w:val="000000"/>
          <w:sz w:val="28"/>
          <w:szCs w:val="28"/>
        </w:rPr>
      </w:pPr>
      <w:r w:rsidRPr="00B447DA">
        <w:rPr>
          <w:b/>
          <w:color w:val="000000"/>
          <w:sz w:val="28"/>
          <w:szCs w:val="28"/>
        </w:rPr>
        <w:t>Административный регламент</w:t>
      </w:r>
      <w:r w:rsidRPr="00B447DA">
        <w:rPr>
          <w:b/>
          <w:color w:val="000000"/>
          <w:sz w:val="28"/>
          <w:szCs w:val="28"/>
        </w:rPr>
        <w:br/>
        <w:t>исполнения муниципальной функции «Формирование ведомственного</w:t>
      </w:r>
      <w:r w:rsidRPr="00B447DA">
        <w:rPr>
          <w:rStyle w:val="apple-converted-space"/>
          <w:b/>
          <w:color w:val="000000"/>
          <w:sz w:val="28"/>
          <w:szCs w:val="28"/>
        </w:rPr>
        <w:t> </w:t>
      </w:r>
      <w:r w:rsidRPr="00B447DA">
        <w:rPr>
          <w:b/>
          <w:color w:val="000000"/>
          <w:sz w:val="28"/>
          <w:szCs w:val="28"/>
        </w:rPr>
        <w:br/>
        <w:t xml:space="preserve">архивного фонда </w:t>
      </w:r>
      <w:r w:rsidR="00B447DA" w:rsidRPr="00B447DA">
        <w:rPr>
          <w:b/>
          <w:bCs/>
          <w:sz w:val="28"/>
          <w:szCs w:val="28"/>
        </w:rPr>
        <w:t>Де-Кастринского</w:t>
      </w:r>
      <w:r w:rsidR="00B447DA" w:rsidRPr="00B447DA">
        <w:rPr>
          <w:b/>
          <w:sz w:val="28"/>
          <w:szCs w:val="28"/>
        </w:rPr>
        <w:t xml:space="preserve"> сельского </w:t>
      </w:r>
      <w:r w:rsidRPr="00B447DA">
        <w:rPr>
          <w:b/>
          <w:color w:val="000000"/>
          <w:sz w:val="28"/>
          <w:szCs w:val="28"/>
        </w:rPr>
        <w:t>поселения»</w:t>
      </w:r>
    </w:p>
    <w:p w:rsidR="00BD3C59" w:rsidRPr="00B447DA" w:rsidRDefault="00BD3C59" w:rsidP="00B447DA">
      <w:pPr>
        <w:pStyle w:val="a3"/>
        <w:shd w:val="clear" w:color="auto" w:fill="FFFFFF" w:themeFill="background1"/>
        <w:rPr>
          <w:color w:val="000000"/>
        </w:rPr>
      </w:pPr>
      <w:r w:rsidRPr="00B447DA">
        <w:rPr>
          <w:color w:val="000000"/>
        </w:rPr>
        <w:t>1. Общие положения</w:t>
      </w:r>
    </w:p>
    <w:p w:rsidR="00BD3C59" w:rsidRPr="00B447DA" w:rsidRDefault="00BD3C59" w:rsidP="00B447DA">
      <w:pPr>
        <w:pStyle w:val="a3"/>
        <w:shd w:val="clear" w:color="auto" w:fill="FFFFFF" w:themeFill="background1"/>
        <w:rPr>
          <w:color w:val="000000"/>
        </w:rPr>
      </w:pPr>
      <w:r w:rsidRPr="00B447DA">
        <w:rPr>
          <w:color w:val="000000"/>
        </w:rPr>
        <w:t xml:space="preserve">Административный регламент исполнения муниципальной функции «Формирование ведомственного архивного фонда </w:t>
      </w:r>
      <w:r w:rsidR="00B447DA">
        <w:rPr>
          <w:color w:val="000000"/>
        </w:rPr>
        <w:t xml:space="preserve">Де-Кастринского </w:t>
      </w:r>
      <w:r w:rsidRPr="00B447DA">
        <w:rPr>
          <w:color w:val="000000"/>
        </w:rPr>
        <w:t xml:space="preserve"> сельского поселения» (далее - административный регламент), разработан в целях совершенствования форм и методов архивной деятельности и устанавливает сроки и последовательность действий (административных процедур) при осуществлении муниципальной функции «Формирование ведомственного архивного фонда </w:t>
      </w:r>
      <w:r w:rsidR="00B447DA">
        <w:rPr>
          <w:color w:val="000000"/>
        </w:rPr>
        <w:t xml:space="preserve">Де-Кастринского </w:t>
      </w:r>
      <w:r w:rsidR="00B447DA" w:rsidRPr="00B447DA">
        <w:rPr>
          <w:color w:val="000000"/>
        </w:rPr>
        <w:t xml:space="preserve"> </w:t>
      </w:r>
      <w:r w:rsidRPr="00B447DA">
        <w:rPr>
          <w:color w:val="000000"/>
        </w:rPr>
        <w:t>сельского поселения» (далее - поселения).</w:t>
      </w:r>
      <w:r w:rsidRPr="00B447DA">
        <w:rPr>
          <w:color w:val="000000"/>
        </w:rPr>
        <w:br/>
      </w:r>
      <w:r w:rsidRPr="00B447DA">
        <w:rPr>
          <w:color w:val="000000"/>
        </w:rPr>
        <w:br/>
        <w:t>1.1 Наименование муниципальной функции</w:t>
      </w:r>
    </w:p>
    <w:p w:rsidR="00BD3C59" w:rsidRPr="00B447DA" w:rsidRDefault="00BD3C59" w:rsidP="00B447DA">
      <w:pPr>
        <w:pStyle w:val="a3"/>
        <w:shd w:val="clear" w:color="auto" w:fill="FFFFFF" w:themeFill="background1"/>
        <w:rPr>
          <w:color w:val="000000"/>
        </w:rPr>
      </w:pPr>
      <w:r w:rsidRPr="00B447DA">
        <w:rPr>
          <w:color w:val="000000"/>
        </w:rPr>
        <w:t xml:space="preserve">Муниципальная функция «Формирование ведомственного архивного фонда </w:t>
      </w:r>
      <w:r w:rsidR="00B447DA">
        <w:rPr>
          <w:color w:val="000000"/>
        </w:rPr>
        <w:t xml:space="preserve">Де-Кастринского </w:t>
      </w:r>
      <w:r w:rsidR="00B447DA" w:rsidRPr="00B447DA">
        <w:rPr>
          <w:color w:val="000000"/>
        </w:rPr>
        <w:t xml:space="preserve"> </w:t>
      </w:r>
      <w:r w:rsidRPr="00B447DA">
        <w:rPr>
          <w:color w:val="000000"/>
        </w:rPr>
        <w:t>сельского поселения» (далее - муниципальная функция).</w:t>
      </w:r>
      <w:r w:rsidRPr="00B447DA">
        <w:rPr>
          <w:color w:val="000000"/>
        </w:rPr>
        <w:br/>
        <w:t>1.1.2. Формирование ведомственного архивного фонда сельского поселения включает:</w:t>
      </w:r>
      <w:r w:rsidRPr="00B447DA">
        <w:rPr>
          <w:color w:val="000000"/>
        </w:rPr>
        <w:br/>
        <w:t>- составление и утверждение номенклатуры дел;</w:t>
      </w:r>
      <w:r w:rsidRPr="00B447DA">
        <w:rPr>
          <w:color w:val="000000"/>
        </w:rPr>
        <w:br/>
        <w:t>- формирование дел;</w:t>
      </w:r>
      <w:r w:rsidRPr="00B447DA">
        <w:rPr>
          <w:color w:val="000000"/>
        </w:rPr>
        <w:br/>
        <w:t>- оформление дел;</w:t>
      </w:r>
      <w:r w:rsidRPr="00B447DA">
        <w:rPr>
          <w:color w:val="000000"/>
        </w:rPr>
        <w:br/>
        <w:t>- хранение документов и дел;</w:t>
      </w:r>
      <w:r w:rsidRPr="00B447DA">
        <w:rPr>
          <w:color w:val="000000"/>
        </w:rPr>
        <w:br/>
        <w:t>- использование документов.</w:t>
      </w:r>
    </w:p>
    <w:p w:rsidR="00BD3C59" w:rsidRPr="00B447DA" w:rsidRDefault="00BD3C59" w:rsidP="00B447DA">
      <w:pPr>
        <w:pStyle w:val="a3"/>
        <w:shd w:val="clear" w:color="auto" w:fill="FFFFFF" w:themeFill="background1"/>
        <w:rPr>
          <w:color w:val="000000"/>
        </w:rPr>
      </w:pPr>
      <w:r w:rsidRPr="00B447DA">
        <w:rPr>
          <w:color w:val="000000"/>
        </w:rPr>
        <w:t>1.2 Наименование органа местного самоуправления исполняющего муниципальную функцию</w:t>
      </w:r>
    </w:p>
    <w:p w:rsidR="00BD3C59" w:rsidRPr="00B447DA" w:rsidRDefault="00BD3C59" w:rsidP="00B447DA">
      <w:pPr>
        <w:pStyle w:val="a3"/>
        <w:shd w:val="clear" w:color="auto" w:fill="FFFFFF" w:themeFill="background1"/>
        <w:rPr>
          <w:color w:val="000000"/>
        </w:rPr>
      </w:pPr>
      <w:r w:rsidRPr="00B447DA">
        <w:rPr>
          <w:color w:val="000000"/>
        </w:rPr>
        <w:t xml:space="preserve">1.2.1. Уполномоченным органом местного самоуправления </w:t>
      </w:r>
      <w:r w:rsidR="00B447DA">
        <w:rPr>
          <w:color w:val="000000"/>
        </w:rPr>
        <w:t xml:space="preserve">Де-Кастринского </w:t>
      </w:r>
      <w:r w:rsidR="00B447DA" w:rsidRPr="00B447DA">
        <w:rPr>
          <w:color w:val="000000"/>
        </w:rPr>
        <w:t xml:space="preserve"> </w:t>
      </w:r>
      <w:r w:rsidRPr="00B447DA">
        <w:rPr>
          <w:color w:val="000000"/>
        </w:rPr>
        <w:t xml:space="preserve">сельского поселения, исполняющим муниципальную функцию, является Администрация сельского поселения (далее </w:t>
      </w:r>
      <w:proofErr w:type="gramStart"/>
      <w:r w:rsidRPr="00B447DA">
        <w:rPr>
          <w:color w:val="000000"/>
        </w:rPr>
        <w:t>-а</w:t>
      </w:r>
      <w:proofErr w:type="gramEnd"/>
      <w:r w:rsidRPr="00B447DA">
        <w:rPr>
          <w:color w:val="000000"/>
        </w:rPr>
        <w:t>дминистрация).</w:t>
      </w:r>
    </w:p>
    <w:p w:rsidR="00BD3C59" w:rsidRPr="00B447DA" w:rsidRDefault="00BD3C59" w:rsidP="00B447DA">
      <w:pPr>
        <w:pStyle w:val="a3"/>
        <w:shd w:val="clear" w:color="auto" w:fill="FFFFFF" w:themeFill="background1"/>
        <w:rPr>
          <w:color w:val="000000"/>
        </w:rPr>
      </w:pPr>
      <w:r w:rsidRPr="00B447DA">
        <w:rPr>
          <w:color w:val="000000"/>
        </w:rPr>
        <w:t>1.3 Нормативно-правовое регулирование исполнения муниципальной функции</w:t>
      </w:r>
    </w:p>
    <w:p w:rsidR="00BD3C59" w:rsidRPr="00B447DA" w:rsidRDefault="00BD3C59" w:rsidP="00B447DA">
      <w:pPr>
        <w:pStyle w:val="a3"/>
        <w:shd w:val="clear" w:color="auto" w:fill="FFFFFF" w:themeFill="background1"/>
        <w:rPr>
          <w:color w:val="000000"/>
        </w:rPr>
      </w:pPr>
      <w:r w:rsidRPr="00B447DA">
        <w:rPr>
          <w:color w:val="000000"/>
        </w:rPr>
        <w:t>1.3.1. Исполнение муниципальной функции осуществляется в соответствии с:</w:t>
      </w:r>
      <w:r w:rsidRPr="00B447DA">
        <w:rPr>
          <w:color w:val="000000"/>
        </w:rPr>
        <w:br/>
        <w:t>- Конституцией Российской Федерации;</w:t>
      </w:r>
      <w:r w:rsidRPr="00B447DA">
        <w:rPr>
          <w:color w:val="000000"/>
        </w:rPr>
        <w:br/>
        <w:t>- Федеральным законом Российской Федерации от 06.10.2003 № 131-ФЗ «Об общих принципах организации местного самоуправления в Российской Федерации»;</w:t>
      </w:r>
      <w:r w:rsidRPr="00B447DA">
        <w:rPr>
          <w:rStyle w:val="apple-converted-space"/>
          <w:color w:val="000000"/>
        </w:rPr>
        <w:t> </w:t>
      </w:r>
      <w:r w:rsidRPr="00B447DA">
        <w:rPr>
          <w:color w:val="000000"/>
        </w:rPr>
        <w:br/>
        <w:t>- Федеральным законом Российской Федерации от 22.10.2004 № 125-ФЗ «Об архивном деле в Российской Федерации»;</w:t>
      </w:r>
      <w:r w:rsidRPr="00B447DA">
        <w:rPr>
          <w:color w:val="000000"/>
        </w:rPr>
        <w:br/>
        <w:t>- Приказом Минкультуры РФ от 18.01.2007 № 19 «Об утверждении</w:t>
      </w:r>
      <w:r w:rsidRPr="00B447DA">
        <w:rPr>
          <w:rStyle w:val="apple-converted-space"/>
          <w:color w:val="000000"/>
        </w:rPr>
        <w:t> </w:t>
      </w:r>
      <w:r w:rsidRPr="00B447DA">
        <w:rPr>
          <w:color w:val="000000"/>
        </w:rPr>
        <w:b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r w:rsidRPr="00B447DA">
        <w:rPr>
          <w:color w:val="000000"/>
        </w:rPr>
        <w:br/>
        <w:t xml:space="preserve">- Уставом </w:t>
      </w:r>
      <w:r w:rsidR="00B447DA">
        <w:rPr>
          <w:color w:val="000000"/>
        </w:rPr>
        <w:t xml:space="preserve">Де-Кастринского </w:t>
      </w:r>
      <w:r w:rsidR="00B447DA" w:rsidRPr="00B447DA">
        <w:rPr>
          <w:color w:val="000000"/>
        </w:rPr>
        <w:t xml:space="preserve"> </w:t>
      </w:r>
      <w:r w:rsidRPr="00B447DA">
        <w:rPr>
          <w:color w:val="000000"/>
        </w:rPr>
        <w:t>сельского поселения.</w:t>
      </w:r>
    </w:p>
    <w:p w:rsidR="00BD3C59" w:rsidRPr="00B447DA" w:rsidRDefault="00BD3C59" w:rsidP="00B447DA">
      <w:pPr>
        <w:pStyle w:val="a3"/>
        <w:shd w:val="clear" w:color="auto" w:fill="FFFFFF" w:themeFill="background1"/>
        <w:rPr>
          <w:color w:val="000000"/>
        </w:rPr>
      </w:pPr>
      <w:r w:rsidRPr="00B447DA">
        <w:rPr>
          <w:color w:val="000000"/>
        </w:rPr>
        <w:t>1.4 Результат исполнения муниципальной функции</w:t>
      </w:r>
    </w:p>
    <w:p w:rsidR="00BD3C59" w:rsidRPr="00B447DA" w:rsidRDefault="00BD3C59" w:rsidP="00B447DA">
      <w:pPr>
        <w:pStyle w:val="a3"/>
        <w:shd w:val="clear" w:color="auto" w:fill="FFFFFF" w:themeFill="background1"/>
        <w:rPr>
          <w:color w:val="000000"/>
        </w:rPr>
      </w:pPr>
      <w:r w:rsidRPr="00B447DA">
        <w:rPr>
          <w:color w:val="000000"/>
        </w:rPr>
        <w:t xml:space="preserve">1.4.1. Результатом исполнения муниципальной функции является - хранение, комплектование (формирование), учет и использование архивных документов и ведомственного архивного фонда </w:t>
      </w:r>
      <w:r w:rsidR="00B447DA">
        <w:rPr>
          <w:color w:val="000000"/>
        </w:rPr>
        <w:t xml:space="preserve">Де-Кастринского </w:t>
      </w:r>
      <w:r w:rsidR="00B447DA" w:rsidRPr="00B447DA">
        <w:rPr>
          <w:color w:val="000000"/>
        </w:rPr>
        <w:t xml:space="preserve"> </w:t>
      </w:r>
      <w:r w:rsidRPr="00B447DA">
        <w:rPr>
          <w:color w:val="000000"/>
        </w:rPr>
        <w:t>сельского поселения.</w:t>
      </w:r>
    </w:p>
    <w:p w:rsidR="00B447DA" w:rsidRDefault="00BD3C59" w:rsidP="00B447DA">
      <w:pPr>
        <w:pStyle w:val="a3"/>
        <w:shd w:val="clear" w:color="auto" w:fill="FFFFFF" w:themeFill="background1"/>
        <w:rPr>
          <w:color w:val="000000"/>
        </w:rPr>
      </w:pPr>
      <w:r w:rsidRPr="00B447DA">
        <w:rPr>
          <w:color w:val="000000"/>
        </w:rPr>
        <w:lastRenderedPageBreak/>
        <w:t>2. Требования к порядку предоставления муниципальной функции</w:t>
      </w:r>
    </w:p>
    <w:p w:rsidR="00C23772" w:rsidRDefault="00BD3C59" w:rsidP="00B447DA">
      <w:pPr>
        <w:pStyle w:val="a3"/>
        <w:shd w:val="clear" w:color="auto" w:fill="FFFFFF" w:themeFill="background1"/>
        <w:rPr>
          <w:color w:val="000000"/>
        </w:rPr>
      </w:pPr>
      <w:r w:rsidRPr="00B447DA">
        <w:rPr>
          <w:color w:val="000000"/>
        </w:rPr>
        <w:t>2.1. Порядок информирования о правилах предоставления муниципальной функции</w:t>
      </w:r>
    </w:p>
    <w:p w:rsidR="00B447DA" w:rsidRDefault="00BD3C59" w:rsidP="00B447DA">
      <w:pPr>
        <w:pStyle w:val="a3"/>
        <w:shd w:val="clear" w:color="auto" w:fill="FFFFFF" w:themeFill="background1"/>
        <w:rPr>
          <w:color w:val="000000"/>
        </w:rPr>
      </w:pPr>
      <w:r w:rsidRPr="00B447DA">
        <w:rPr>
          <w:color w:val="000000"/>
        </w:rPr>
        <w:br/>
        <w:t xml:space="preserve">2.1.1. Осуществление муниципальной функции производится по адресу: </w:t>
      </w:r>
      <w:r w:rsidR="00B447DA">
        <w:rPr>
          <w:color w:val="000000"/>
        </w:rPr>
        <w:t>682429</w:t>
      </w:r>
      <w:r w:rsidRPr="00B447DA">
        <w:rPr>
          <w:color w:val="000000"/>
        </w:rPr>
        <w:t xml:space="preserve">, </w:t>
      </w:r>
      <w:r w:rsidR="00B447DA">
        <w:rPr>
          <w:color w:val="000000"/>
        </w:rPr>
        <w:t>Хабаровский край, Ульчский район,</w:t>
      </w:r>
      <w:r w:rsidR="00C23772">
        <w:rPr>
          <w:color w:val="000000"/>
        </w:rPr>
        <w:t xml:space="preserve"> </w:t>
      </w:r>
      <w:r w:rsidR="00B447DA">
        <w:rPr>
          <w:color w:val="000000"/>
        </w:rPr>
        <w:t>п</w:t>
      </w:r>
      <w:r w:rsidR="00C23772">
        <w:rPr>
          <w:color w:val="000000"/>
        </w:rPr>
        <w:t>. Д</w:t>
      </w:r>
      <w:r w:rsidR="00B447DA">
        <w:rPr>
          <w:color w:val="000000"/>
        </w:rPr>
        <w:t>е-Кастри</w:t>
      </w:r>
      <w:r w:rsidR="00C23772">
        <w:rPr>
          <w:color w:val="000000"/>
        </w:rPr>
        <w:t>, у</w:t>
      </w:r>
      <w:r w:rsidR="00B447DA">
        <w:rPr>
          <w:color w:val="000000"/>
        </w:rPr>
        <w:t>л</w:t>
      </w:r>
      <w:r w:rsidR="00C23772">
        <w:rPr>
          <w:color w:val="000000"/>
        </w:rPr>
        <w:t>. К</w:t>
      </w:r>
      <w:r w:rsidR="00B447DA">
        <w:rPr>
          <w:color w:val="000000"/>
        </w:rPr>
        <w:t>лубная,</w:t>
      </w:r>
      <w:r w:rsidR="00C23772">
        <w:rPr>
          <w:color w:val="000000"/>
        </w:rPr>
        <w:t xml:space="preserve"> </w:t>
      </w:r>
      <w:r w:rsidR="00B447DA">
        <w:rPr>
          <w:color w:val="000000"/>
        </w:rPr>
        <w:t>2а</w:t>
      </w:r>
      <w:r w:rsidR="00C23772">
        <w:rPr>
          <w:color w:val="000000"/>
        </w:rPr>
        <w:t>.</w:t>
      </w:r>
    </w:p>
    <w:p w:rsidR="00BD3C59" w:rsidRPr="00B447DA" w:rsidRDefault="00BD3C59" w:rsidP="00B447DA">
      <w:pPr>
        <w:pStyle w:val="a3"/>
        <w:shd w:val="clear" w:color="auto" w:fill="FFFFFF" w:themeFill="background1"/>
        <w:rPr>
          <w:color w:val="000000"/>
        </w:rPr>
      </w:pPr>
      <w:r w:rsidRPr="00B447DA">
        <w:rPr>
          <w:color w:val="000000"/>
        </w:rPr>
        <w:t>2.1.2. Информирование о порядке осуществления муниципальной функции происходит:</w:t>
      </w:r>
      <w:r w:rsidRPr="00B447DA">
        <w:rPr>
          <w:color w:val="000000"/>
        </w:rPr>
        <w:br/>
        <w:t xml:space="preserve">- непосредственно в Администрации </w:t>
      </w:r>
      <w:r w:rsidR="00B447DA">
        <w:rPr>
          <w:color w:val="000000"/>
        </w:rPr>
        <w:t xml:space="preserve">Де-Кастринского </w:t>
      </w:r>
      <w:r w:rsidR="00B447DA" w:rsidRPr="00B447DA">
        <w:rPr>
          <w:color w:val="000000"/>
        </w:rPr>
        <w:t xml:space="preserve"> </w:t>
      </w:r>
      <w:r w:rsidRPr="00B447DA">
        <w:rPr>
          <w:color w:val="000000"/>
        </w:rPr>
        <w:t xml:space="preserve">сельского поселения, либо по телефону </w:t>
      </w:r>
      <w:r w:rsidR="00B447DA">
        <w:rPr>
          <w:color w:val="000000"/>
        </w:rPr>
        <w:t>8-42151-56-491</w:t>
      </w:r>
      <w:r w:rsidRPr="00B447DA">
        <w:rPr>
          <w:color w:val="000000"/>
        </w:rPr>
        <w:t>.</w:t>
      </w:r>
      <w:r w:rsidRPr="00B447DA">
        <w:rPr>
          <w:color w:val="000000"/>
        </w:rPr>
        <w:br/>
        <w:t>2.1.3. Часы приема заявителей на предоставление муни</w:t>
      </w:r>
      <w:r w:rsidR="00391B3D">
        <w:rPr>
          <w:color w:val="000000"/>
        </w:rPr>
        <w:t>ципальной функции:</w:t>
      </w:r>
      <w:r w:rsidR="00391B3D">
        <w:rPr>
          <w:color w:val="000000"/>
        </w:rPr>
        <w:br/>
        <w:t>Ежедневно с 9.00-17</w:t>
      </w:r>
      <w:r w:rsidR="005901F0">
        <w:rPr>
          <w:color w:val="000000"/>
        </w:rPr>
        <w:t>.15</w:t>
      </w:r>
      <w:r w:rsidRPr="00B447DA">
        <w:rPr>
          <w:color w:val="000000"/>
        </w:rPr>
        <w:t>, кроме субботы и воскресенья, перерыв на обед с 13.00-14.00.</w:t>
      </w:r>
      <w:r w:rsidRPr="00B447DA">
        <w:rPr>
          <w:color w:val="000000"/>
        </w:rPr>
        <w:br/>
        <w:t>2.1.4. Индивидуальное устное информирование о порядке осуществления муниципальной функции обеспечивается специалистами администрации (далее - специалист, должностное лицо) лично и/или по телефону. При ответе на телефонные звонки специалист должен назвать фамилию, имя, отчество, занимаемую должность и предложить заявителю представиться и изложить суть вопроса.</w:t>
      </w:r>
      <w:r w:rsidRPr="00B447DA">
        <w:rPr>
          <w:color w:val="000000"/>
        </w:rPr>
        <w:br/>
        <w:t>Специалисты при общении с заявителем (по телефону или лично) должны корректно и внимательно относиться к гражданам. Устное информирование о порядке осуществления муниципальной функции должно проводиться с использованием официально-делового стиля речи.</w:t>
      </w:r>
      <w:r w:rsidRPr="00B447DA">
        <w:rPr>
          <w:color w:val="000000"/>
        </w:rPr>
        <w:br/>
        <w:t>При невозможности специалиста, принявшего звонок, самостоятельно ответить на поставленные вопросы телефонный звонок должен быть переадресован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r w:rsidRPr="00B447DA">
        <w:rPr>
          <w:color w:val="000000"/>
        </w:rPr>
        <w:br/>
        <w:t>Специалисты, осуществляющие индивидуальное устное информирование о порядке осуществления муниципальной функции, должны принять все необходимые меры для полного и оперативного ответа на поставленные вопросы, а также предложить заявителю обратиться за необходимой информацией о порядке осуществления муниципальной функции в письменном виде либо назначить другое удобное для него время для устного информирования.</w:t>
      </w:r>
      <w:r w:rsidRPr="00B447DA">
        <w:rPr>
          <w:color w:val="000000"/>
        </w:rPr>
        <w:br/>
      </w:r>
    </w:p>
    <w:p w:rsidR="00BD3C59" w:rsidRPr="00B447DA" w:rsidRDefault="00BD3C59" w:rsidP="00B447DA">
      <w:pPr>
        <w:pStyle w:val="a3"/>
        <w:shd w:val="clear" w:color="auto" w:fill="FFFFFF" w:themeFill="background1"/>
        <w:rPr>
          <w:color w:val="000000"/>
        </w:rPr>
      </w:pPr>
      <w:r w:rsidRPr="00B447DA">
        <w:rPr>
          <w:color w:val="000000"/>
        </w:rPr>
        <w:t>2.2. Срок предоставления муниципальной функции</w:t>
      </w:r>
    </w:p>
    <w:p w:rsidR="00BD3C59" w:rsidRPr="00B447DA" w:rsidRDefault="00BD3C59" w:rsidP="00B447DA">
      <w:pPr>
        <w:pStyle w:val="a3"/>
        <w:shd w:val="clear" w:color="auto" w:fill="FFFFFF" w:themeFill="background1"/>
        <w:rPr>
          <w:color w:val="000000"/>
        </w:rPr>
      </w:pPr>
      <w:r w:rsidRPr="00B447DA">
        <w:rPr>
          <w:color w:val="000000"/>
        </w:rPr>
        <w:t>2.2.1. Полномочия по исполнению муниципальной функции осуществляются в течение всего календарного года.</w:t>
      </w:r>
    </w:p>
    <w:p w:rsidR="00BD3C59" w:rsidRPr="00B447DA" w:rsidRDefault="00BD3C59" w:rsidP="00B447DA">
      <w:pPr>
        <w:pStyle w:val="a3"/>
        <w:shd w:val="clear" w:color="auto" w:fill="FFFFFF" w:themeFill="background1"/>
        <w:rPr>
          <w:color w:val="000000"/>
        </w:rPr>
      </w:pPr>
      <w:r w:rsidRPr="00B447DA">
        <w:rPr>
          <w:color w:val="000000"/>
        </w:rPr>
        <w:t>2.3. Требования к местам осуществления муниципальной функции</w:t>
      </w:r>
    </w:p>
    <w:p w:rsidR="00BD3C59" w:rsidRPr="00B447DA" w:rsidRDefault="00BD3C59" w:rsidP="00B447DA">
      <w:pPr>
        <w:pStyle w:val="a3"/>
        <w:shd w:val="clear" w:color="auto" w:fill="FFFFFF" w:themeFill="background1"/>
        <w:rPr>
          <w:color w:val="000000"/>
        </w:rPr>
      </w:pPr>
      <w:r w:rsidRPr="00B447DA">
        <w:rPr>
          <w:color w:val="000000"/>
        </w:rPr>
        <w:t>2.3.1. Места осуществления муниципальной функции должны быть размещены в специально предназначенных зданиях и помещениях, территориально доступных для населения. Площадь, занимаемая ими, должна обеспечивать размещение работников и получателей муниципальной услуги в соответствии с санитарными и строительными нормами и правилами.</w:t>
      </w:r>
      <w:r w:rsidRPr="00B447DA">
        <w:rPr>
          <w:color w:val="000000"/>
        </w:rPr>
        <w:br/>
        <w:t>2.3.2. Помещения в здании по размерам и состоянию должны отвечать требованиям санитарных норм и правил противопожарной безопасности, безопасности труда и быть защищены от воздействия факторов, отрицательно влияющих на качество предоставляемой муниципальной услуги (повышенная, пониженная температура воздуха, влажность воздуха, запыленность, загрязненность, шум, вибрация и так далее).</w:t>
      </w:r>
    </w:p>
    <w:p w:rsidR="00BD3C59" w:rsidRPr="00B447DA" w:rsidRDefault="00BD3C59" w:rsidP="00B447DA">
      <w:pPr>
        <w:pStyle w:val="a3"/>
        <w:shd w:val="clear" w:color="auto" w:fill="FFFFFF" w:themeFill="background1"/>
        <w:rPr>
          <w:color w:val="000000"/>
        </w:rPr>
      </w:pPr>
      <w:r w:rsidRPr="00B447DA">
        <w:rPr>
          <w:color w:val="000000"/>
        </w:rPr>
        <w:lastRenderedPageBreak/>
        <w:t>3.Административные процедуры</w:t>
      </w:r>
    </w:p>
    <w:p w:rsidR="00BD3C59" w:rsidRPr="00B447DA" w:rsidRDefault="00BD3C59" w:rsidP="00B447DA">
      <w:pPr>
        <w:pStyle w:val="a3"/>
        <w:shd w:val="clear" w:color="auto" w:fill="FFFFFF" w:themeFill="background1"/>
        <w:rPr>
          <w:color w:val="000000"/>
        </w:rPr>
      </w:pPr>
      <w:r w:rsidRPr="00B447DA">
        <w:rPr>
          <w:color w:val="000000"/>
        </w:rPr>
        <w:t>3.1. Составление и утверждение номенклатуры дел</w:t>
      </w:r>
    </w:p>
    <w:p w:rsidR="00BD3C59" w:rsidRPr="00B447DA" w:rsidRDefault="00BD3C59" w:rsidP="00B447DA">
      <w:pPr>
        <w:pStyle w:val="a3"/>
        <w:shd w:val="clear" w:color="auto" w:fill="FFFFFF" w:themeFill="background1"/>
        <w:rPr>
          <w:color w:val="000000"/>
        </w:rPr>
      </w:pPr>
      <w:r w:rsidRPr="00B447DA">
        <w:rPr>
          <w:color w:val="000000"/>
        </w:rPr>
        <w:t>3.1.1. Документы в текущем делопроизводстве органов местного самоуправления поселения формируются в соответствии с номенклатурой дел. Номенклатура дел - систематизированный перечень наименований дел, заводимых в делопроизводстве органа местного самоуправления поселения, с указанием сроков их хранения по установленной форме. Номенклатура дел предназначена для организации группировки исполненных документов в дела, систематизации, учета и индексации дел, определения сроков их хранения и является основой для составления описей дел постоянного хранения и по личному составу.</w:t>
      </w:r>
      <w:r w:rsidRPr="00B447DA">
        <w:rPr>
          <w:color w:val="000000"/>
        </w:rPr>
        <w:br/>
        <w:t>3.1.2. Номенклатура дел органа местного самоуправления поселения на предстоящий календарный год составляется в последнем квартале текущего года. При ее составлении следует руководствоваться учредительными документами органа местного самоуправления поселения, штатным расписанием, номенклатурами дел за предшествующие годы. Изучаются документы, образующиеся в деятельности органов местного самоуправления поселения, их виды, состав и содержание.</w:t>
      </w:r>
      <w:r w:rsidRPr="00B447DA">
        <w:rPr>
          <w:color w:val="000000"/>
        </w:rPr>
        <w:br/>
        <w:t>3.1.3. Если в течение года в органах местного самоуправления поселения образуются новые непредусмотренные дела, они дополнительно вносятся в номенклатуру. Для вновь заводимых дел в каждом разделе номенклатуры оставляются резервные номера.</w:t>
      </w:r>
      <w:r w:rsidRPr="00B447DA">
        <w:rPr>
          <w:color w:val="000000"/>
        </w:rPr>
        <w:br/>
        <w:t xml:space="preserve">3.1.4. Номенклатура дел утверждается главой поселения после согласования с </w:t>
      </w:r>
      <w:r w:rsidR="00391B3D">
        <w:rPr>
          <w:color w:val="000000"/>
        </w:rPr>
        <w:t xml:space="preserve">Ульчским </w:t>
      </w:r>
      <w:r w:rsidRPr="00B447DA">
        <w:rPr>
          <w:color w:val="000000"/>
        </w:rPr>
        <w:t>районным муниципальным архивом. В конце года номенклатура дел уточняется, утверждается главой поселения и вводится в действие с 1 января следующего календарного года.</w:t>
      </w:r>
      <w:r w:rsidRPr="00B447DA">
        <w:rPr>
          <w:color w:val="000000"/>
        </w:rPr>
        <w:br/>
        <w:t>По окончании делопроизводственного года в конце номенклатуры дел делается итоговая запись о количестве заведенных дел.</w:t>
      </w:r>
    </w:p>
    <w:p w:rsidR="00BD3C59" w:rsidRPr="00B447DA" w:rsidRDefault="00BD3C59" w:rsidP="00B447DA">
      <w:pPr>
        <w:pStyle w:val="a3"/>
        <w:shd w:val="clear" w:color="auto" w:fill="FFFFFF" w:themeFill="background1"/>
        <w:rPr>
          <w:color w:val="000000"/>
        </w:rPr>
      </w:pPr>
      <w:r w:rsidRPr="00B447DA">
        <w:rPr>
          <w:color w:val="000000"/>
        </w:rPr>
        <w:t>3.2. Формирование дел</w:t>
      </w:r>
    </w:p>
    <w:p w:rsidR="00BD3C59" w:rsidRDefault="00BD3C59" w:rsidP="00B447DA">
      <w:pPr>
        <w:pStyle w:val="a3"/>
        <w:shd w:val="clear" w:color="auto" w:fill="FFFFFF" w:themeFill="background1"/>
        <w:rPr>
          <w:color w:val="000000"/>
        </w:rPr>
      </w:pPr>
      <w:r w:rsidRPr="00B447DA">
        <w:rPr>
          <w:color w:val="000000"/>
        </w:rPr>
        <w:t>3.2.1. Формирование дел - группировка исполненных документов в дела в соответствии с утвержденной номенклатурой дел.</w:t>
      </w:r>
      <w:r w:rsidRPr="00B447DA">
        <w:rPr>
          <w:color w:val="000000"/>
        </w:rPr>
        <w:br/>
        <w:t>3.2.2. Дела с документами постоянного хранения и по личному составу формируются в соответствии с Инструкцией по делопроизводству в органах местного самоуправления поселения.</w:t>
      </w:r>
      <w:r w:rsidRPr="00B447DA">
        <w:rPr>
          <w:color w:val="000000"/>
        </w:rPr>
        <w:br/>
        <w:t>3.2.3. Формированием дел в органах местного самоуправления поселения занимаются лица, ответственные за делопроизводство и архив.</w:t>
      </w:r>
      <w:r w:rsidRPr="00B447DA">
        <w:rPr>
          <w:color w:val="000000"/>
        </w:rPr>
        <w:br/>
        <w:t>3.2.4. При формировании дел необходимо соблюдать следующие основные требования:</w:t>
      </w:r>
      <w:r w:rsidRPr="00B447DA">
        <w:rPr>
          <w:color w:val="000000"/>
        </w:rPr>
        <w:br/>
        <w:t>- документы постоянного и временного хранения необходимо группировать в отдельные дела;</w:t>
      </w:r>
      <w:r w:rsidRPr="00B447DA">
        <w:rPr>
          <w:color w:val="000000"/>
        </w:rPr>
        <w:br/>
        <w:t>- включать в дело по одному экземпляру каждого документа;</w:t>
      </w:r>
      <w:r w:rsidRPr="00B447DA">
        <w:rPr>
          <w:color w:val="000000"/>
        </w:rPr>
        <w:br/>
        <w:t>- группировать в дело документы одного календарного года.</w:t>
      </w:r>
      <w:r w:rsidRPr="00B447DA">
        <w:rPr>
          <w:color w:val="000000"/>
        </w:rPr>
        <w:br/>
        <w:t>3.2.5. Дело должно содержать не более 250 листов при толщине не более 4 см.</w:t>
      </w:r>
      <w:r w:rsidRPr="00B447DA">
        <w:rPr>
          <w:color w:val="000000"/>
        </w:rPr>
        <w:br/>
        <w:t>3.2.6. Внутри дела документы должны быть расположены так, чтобы они по своему содержанию последовательно освещали определенные вопросы. При этом документы располагаются в хронологическом порядке (входящие - по датам поступления, исходящие - по датам отправления) или по алфавиту авторов и корреспондентов.</w:t>
      </w:r>
      <w:r w:rsidRPr="00B447DA">
        <w:rPr>
          <w:color w:val="000000"/>
        </w:rPr>
        <w:br/>
        <w:t>3.2.7. Приложения к документам независимо от даты их утверждения или составления присоединяются к документам, к которым они относятся.</w:t>
      </w:r>
      <w:r w:rsidRPr="00B447DA">
        <w:rPr>
          <w:color w:val="000000"/>
        </w:rPr>
        <w:br/>
        <w:t>3.2.8. Приложения объемом свыше 250 листов составляются в отдельный том, о чем в документе делается отметка.</w:t>
      </w:r>
    </w:p>
    <w:p w:rsidR="00391B3D" w:rsidRPr="00B447DA" w:rsidRDefault="00391B3D" w:rsidP="00B447DA">
      <w:pPr>
        <w:pStyle w:val="a3"/>
        <w:shd w:val="clear" w:color="auto" w:fill="FFFFFF" w:themeFill="background1"/>
        <w:rPr>
          <w:color w:val="000000"/>
        </w:rPr>
      </w:pPr>
    </w:p>
    <w:p w:rsidR="00BD3C59" w:rsidRPr="00B447DA" w:rsidRDefault="00BD3C59" w:rsidP="00B447DA">
      <w:pPr>
        <w:pStyle w:val="a3"/>
        <w:shd w:val="clear" w:color="auto" w:fill="FFFFFF" w:themeFill="background1"/>
        <w:rPr>
          <w:color w:val="000000"/>
        </w:rPr>
      </w:pPr>
      <w:r w:rsidRPr="00B447DA">
        <w:rPr>
          <w:color w:val="000000"/>
        </w:rPr>
        <w:t>3.3. Оформление дел</w:t>
      </w:r>
      <w:r w:rsidRPr="00B447DA">
        <w:rPr>
          <w:color w:val="000000"/>
        </w:rPr>
        <w:br/>
        <w:t>3.3.1. Оформление дел - это подготовка их к последующему хранению. Дела органов местного самоуправления поселения подлежат оформлению при их заведении и по завершению календарного года.</w:t>
      </w:r>
      <w:r w:rsidRPr="00B447DA">
        <w:rPr>
          <w:color w:val="000000"/>
        </w:rPr>
        <w:br/>
        <w:t>3.3.2. Оформление дел проводится работниками, ответственными за делопроизводство и архив.</w:t>
      </w:r>
      <w:r w:rsidRPr="00B447DA">
        <w:rPr>
          <w:color w:val="000000"/>
        </w:rPr>
        <w:br/>
        <w:t>3.3.3. В зависимости от сроков хранения документов проводится полное или частичное оформление дел. Полному оформлению подлежат дела постоянного хранения и по личному составу.</w:t>
      </w:r>
      <w:r w:rsidRPr="00B447DA">
        <w:rPr>
          <w:color w:val="000000"/>
        </w:rPr>
        <w:br/>
        <w:t>3.3.4. Полное оформление дел предусматривает: подшивку дела, нумерацию листов дела, составление листа-заверителя, составление (в необходимых случаях) внутренней описи документов, внесение необходимых уточнений в реквизиты обложки дела.</w:t>
      </w:r>
      <w:r w:rsidRPr="00B447DA">
        <w:rPr>
          <w:color w:val="000000"/>
        </w:rPr>
        <w:br/>
        <w:t>3.3.5. Документы, составляющие дела, подшиваются на 4 прокола в твердую обложку из картона или переплетаются с учетом возможности свободного чтения текста всех документов, дат, виз и резолюций на них. При подготовке дел к подшивке (переплету) металлические скрепления (булавки, скрепки, скобы) из документов удаляются.</w:t>
      </w:r>
    </w:p>
    <w:p w:rsidR="00BD3C59" w:rsidRPr="00B447DA" w:rsidRDefault="00BD3C59" w:rsidP="00B447DA">
      <w:pPr>
        <w:pStyle w:val="a3"/>
        <w:shd w:val="clear" w:color="auto" w:fill="FFFFFF" w:themeFill="background1"/>
        <w:rPr>
          <w:color w:val="000000"/>
        </w:rPr>
      </w:pPr>
      <w:r w:rsidRPr="00B447DA">
        <w:rPr>
          <w:color w:val="000000"/>
        </w:rPr>
        <w:t>3.4. Хранение документов и дел</w:t>
      </w:r>
    </w:p>
    <w:p w:rsidR="00BD3C59" w:rsidRPr="00B447DA" w:rsidRDefault="00BD3C59" w:rsidP="00B447DA">
      <w:pPr>
        <w:pStyle w:val="a3"/>
        <w:shd w:val="clear" w:color="auto" w:fill="FFFFFF" w:themeFill="background1"/>
        <w:rPr>
          <w:color w:val="000000"/>
        </w:rPr>
      </w:pPr>
      <w:r w:rsidRPr="00B447DA">
        <w:rPr>
          <w:color w:val="000000"/>
        </w:rPr>
        <w:t>3.4.1. Администрация обеспечивает финансовые, материально-технические и иные условия, необходимые для комплектования, хранения, учета и использования архивных документов.</w:t>
      </w:r>
      <w:r w:rsidRPr="00B447DA">
        <w:rPr>
          <w:color w:val="000000"/>
        </w:rPr>
        <w:br/>
        <w:t>3.4.2. Не допускается хранение документов в ветхих, сырых, неотапливаемых, не отвечающих санитарно-гигиеническим требованиям помещениях, а также помещениях зданий, занятых службами общественного питания, пищевыми складами и организациями, хранящими агрессивные и пожароопасные вещества или применяющими опасные и химические технологии.</w:t>
      </w:r>
      <w:r w:rsidRPr="00B447DA">
        <w:rPr>
          <w:color w:val="000000"/>
        </w:rPr>
        <w:br/>
        <w:t>3.4.3. Дела текущего делопроизводства находятся в рабочих комнатах. Упорядоченные архивные документы хранятся в запирающихся шкафах, предохраняющих документы от пыли и воздействия солнечного света, в специально отведенных для этой цели помещениях здании администрации.</w:t>
      </w:r>
      <w:r w:rsidRPr="00B447DA">
        <w:rPr>
          <w:color w:val="000000"/>
        </w:rPr>
        <w:br/>
        <w:t>3.4.4. Органы местного самоуправления поселения обязаны обеспечивать сохранность архивных документов, в том числе документов по личному составу, в течение сроков их хранения.</w:t>
      </w:r>
      <w:r w:rsidRPr="00B447DA">
        <w:rPr>
          <w:color w:val="000000"/>
        </w:rPr>
        <w:br/>
        <w:t>3.4.5. Документы с истекшим сроком хранения подлежат уничтожению с оформлением соответствующего акта.</w:t>
      </w:r>
    </w:p>
    <w:p w:rsidR="00BD3C59" w:rsidRPr="00B447DA" w:rsidRDefault="00BD3C59" w:rsidP="00B447DA">
      <w:pPr>
        <w:pStyle w:val="a3"/>
        <w:shd w:val="clear" w:color="auto" w:fill="FFFFFF" w:themeFill="background1"/>
        <w:rPr>
          <w:color w:val="000000"/>
        </w:rPr>
      </w:pPr>
      <w:r w:rsidRPr="00B447DA">
        <w:rPr>
          <w:color w:val="000000"/>
        </w:rPr>
        <w:t>3.6. Использование документов</w:t>
      </w:r>
    </w:p>
    <w:p w:rsidR="00BD3C59" w:rsidRPr="00B447DA" w:rsidRDefault="00BD3C59" w:rsidP="00B447DA">
      <w:pPr>
        <w:pStyle w:val="a3"/>
        <w:shd w:val="clear" w:color="auto" w:fill="FFFFFF" w:themeFill="background1"/>
        <w:rPr>
          <w:color w:val="000000"/>
        </w:rPr>
      </w:pPr>
      <w:r w:rsidRPr="00B447DA">
        <w:rPr>
          <w:color w:val="000000"/>
        </w:rPr>
        <w:t>3.6.1. Использование документов - применение документов и (или) информации, в них содержащейся, в целях удовлетворения информационных потребностей граждан, общества, государства.</w:t>
      </w:r>
      <w:r w:rsidRPr="00B447DA">
        <w:rPr>
          <w:color w:val="000000"/>
        </w:rPr>
        <w:br/>
        <w:t xml:space="preserve">3.6.2. </w:t>
      </w:r>
      <w:proofErr w:type="gramStart"/>
      <w:r w:rsidRPr="00B447DA">
        <w:rPr>
          <w:color w:val="000000"/>
        </w:rPr>
        <w:t>Основными формами использования документов являются:</w:t>
      </w:r>
      <w:r w:rsidRPr="00B447DA">
        <w:rPr>
          <w:color w:val="000000"/>
        </w:rPr>
        <w:br/>
        <w:t>- информационное обеспечение органов местного самоуправления поселения в соответствии с их запросами, а также в инициативном порядке;</w:t>
      </w:r>
      <w:r w:rsidRPr="00B447DA">
        <w:rPr>
          <w:color w:val="000000"/>
        </w:rPr>
        <w:br/>
        <w:t>- исполнение запросов социально-правового характера (информация по запросам выдается в виде архивной справки, архивной копии и архивной выписки на основании письменного заявления и по установленной форме);</w:t>
      </w:r>
      <w:r w:rsidRPr="00B447DA">
        <w:rPr>
          <w:color w:val="000000"/>
        </w:rPr>
        <w:br/>
        <w:t>- выдача документов во временное пользование.</w:t>
      </w:r>
      <w:r w:rsidRPr="00B447DA">
        <w:rPr>
          <w:color w:val="000000"/>
        </w:rPr>
        <w:br/>
        <w:t>3.6.3.</w:t>
      </w:r>
      <w:proofErr w:type="gramEnd"/>
      <w:r w:rsidRPr="00B447DA">
        <w:rPr>
          <w:color w:val="000000"/>
        </w:rPr>
        <w:t xml:space="preserve"> Срок исполнения запросов социально-правового характера граждан и организаций </w:t>
      </w:r>
      <w:r w:rsidRPr="00B447DA">
        <w:rPr>
          <w:color w:val="000000"/>
        </w:rPr>
        <w:lastRenderedPageBreak/>
        <w:t>по материалам архива не должен превышать 30 календарных дней со дня регистрации обращения.</w:t>
      </w:r>
      <w:r w:rsidRPr="00B447DA">
        <w:rPr>
          <w:color w:val="000000"/>
        </w:rPr>
        <w:br/>
        <w:t>3.6.4. Архивные документы, изъятые в качестве вещественных доказательств в соответствии с действующим законодательством, подлежат возврату собственнику или владельцу архивных документов.</w:t>
      </w:r>
      <w:r w:rsidRPr="00B447DA">
        <w:rPr>
          <w:color w:val="000000"/>
        </w:rPr>
        <w:br/>
        <w:t xml:space="preserve">3.6.7. По истечении пятилетнего срока документы постоянного срока хранения органов местного самоуправления сельского поселения по описи передаются на постоянное хранение в </w:t>
      </w:r>
      <w:r w:rsidR="00391B3D">
        <w:rPr>
          <w:color w:val="000000"/>
        </w:rPr>
        <w:t xml:space="preserve">Ульчский </w:t>
      </w:r>
      <w:r w:rsidRPr="00B447DA">
        <w:rPr>
          <w:color w:val="000000"/>
        </w:rPr>
        <w:t xml:space="preserve"> районный муниципальный архив с оформлением соответствующего акта.</w:t>
      </w:r>
    </w:p>
    <w:p w:rsidR="00BD3C59" w:rsidRPr="00B447DA" w:rsidRDefault="00BD3C59" w:rsidP="00B447DA">
      <w:pPr>
        <w:pStyle w:val="a3"/>
        <w:shd w:val="clear" w:color="auto" w:fill="FFFFFF" w:themeFill="background1"/>
        <w:rPr>
          <w:color w:val="000000"/>
        </w:rPr>
      </w:pPr>
      <w:r w:rsidRPr="00B447DA">
        <w:rPr>
          <w:color w:val="000000"/>
        </w:rPr>
        <w:t xml:space="preserve">4. Порядок и формы </w:t>
      </w:r>
      <w:proofErr w:type="gramStart"/>
      <w:r w:rsidRPr="00B447DA">
        <w:rPr>
          <w:color w:val="000000"/>
        </w:rPr>
        <w:t xml:space="preserve">контроля </w:t>
      </w:r>
      <w:r w:rsidR="00391B3D">
        <w:rPr>
          <w:color w:val="000000"/>
        </w:rPr>
        <w:t xml:space="preserve"> </w:t>
      </w:r>
      <w:r w:rsidRPr="00B447DA">
        <w:rPr>
          <w:color w:val="000000"/>
        </w:rPr>
        <w:t>за</w:t>
      </w:r>
      <w:proofErr w:type="gramEnd"/>
      <w:r w:rsidRPr="00B447DA">
        <w:rPr>
          <w:color w:val="000000"/>
        </w:rPr>
        <w:t xml:space="preserve"> исполнением</w:t>
      </w:r>
      <w:r w:rsidRPr="00B447DA">
        <w:rPr>
          <w:rStyle w:val="apple-converted-space"/>
          <w:color w:val="000000"/>
        </w:rPr>
        <w:t> </w:t>
      </w:r>
      <w:r w:rsidRPr="00B447DA">
        <w:rPr>
          <w:color w:val="000000"/>
        </w:rPr>
        <w:t>муниципальной функции</w:t>
      </w:r>
    </w:p>
    <w:p w:rsidR="00BD3C59" w:rsidRPr="00B447DA" w:rsidRDefault="00BD3C59" w:rsidP="00B447DA">
      <w:pPr>
        <w:pStyle w:val="a3"/>
        <w:shd w:val="clear" w:color="auto" w:fill="FFFFFF" w:themeFill="background1"/>
        <w:rPr>
          <w:color w:val="000000"/>
        </w:rPr>
      </w:pPr>
      <w:r w:rsidRPr="00B447DA">
        <w:rPr>
          <w:color w:val="000000"/>
        </w:rPr>
        <w:t>4.1. Организация обеспечения качества исполнения функции, описываемой в настоящем Регламенте, достигается посредством реализации контрольных мероприятий.</w:t>
      </w:r>
      <w:r w:rsidRPr="00B447DA">
        <w:rPr>
          <w:color w:val="000000"/>
        </w:rPr>
        <w:br/>
        <w:t>4.2. Контроль осуществляется посредством процедур внутреннего и внешнего контроля.</w:t>
      </w:r>
      <w:r w:rsidRPr="00B447DA">
        <w:rPr>
          <w:color w:val="000000"/>
        </w:rPr>
        <w:br/>
        <w:t>4.2.1. Внутренний контроль проводится специалистами, уполномоченными на осуществлении муниципальной функции.</w:t>
      </w:r>
      <w:r w:rsidRPr="00B447DA">
        <w:rPr>
          <w:color w:val="000000"/>
        </w:rPr>
        <w:br/>
        <w:t>4.2.2. Внешний контроль проводится главой поселения. Выявленные недостатки по исполнению функции анализируются с принятием мер к их устранению.</w:t>
      </w:r>
    </w:p>
    <w:p w:rsidR="00BD3C59" w:rsidRPr="00B447DA" w:rsidRDefault="00BD3C59" w:rsidP="00B447DA">
      <w:pPr>
        <w:pStyle w:val="a3"/>
        <w:shd w:val="clear" w:color="auto" w:fill="FFFFFF" w:themeFill="background1"/>
        <w:rPr>
          <w:color w:val="000000"/>
        </w:rPr>
      </w:pPr>
      <w:r w:rsidRPr="00B447DA">
        <w:rPr>
          <w:color w:val="000000"/>
        </w:rPr>
        <w:t>5. Порядок обжалования действий (бездействия) при осуществлении муниципальной функции</w:t>
      </w:r>
      <w:r w:rsidRPr="00B447DA">
        <w:rPr>
          <w:color w:val="000000"/>
        </w:rPr>
        <w:br/>
      </w:r>
      <w:r w:rsidRPr="00B447DA">
        <w:rPr>
          <w:color w:val="000000"/>
        </w:rPr>
        <w:br/>
        <w:t xml:space="preserve">5.1. </w:t>
      </w:r>
      <w:proofErr w:type="gramStart"/>
      <w:r w:rsidRPr="00B447DA">
        <w:rPr>
          <w:color w:val="000000"/>
        </w:rPr>
        <w:t>Заявитель вправе обжаловать действия (бездействие) должностных лиц, а также принимаемые ими решения, осуществляемые в ходе предоставления муниципальной функции, на основании настоящего административного регламента в соответствии с законодательством Российской Федерации в досудебном и судебном порядке.</w:t>
      </w:r>
      <w:r w:rsidRPr="00B447DA">
        <w:rPr>
          <w:color w:val="000000"/>
        </w:rPr>
        <w:br/>
        <w:t>5.2.Заявитель вправе обратиться с жалобой в устной или письменной формах.</w:t>
      </w:r>
      <w:r w:rsidRPr="00B447DA">
        <w:rPr>
          <w:rStyle w:val="apple-converted-space"/>
          <w:color w:val="000000"/>
        </w:rPr>
        <w:t> </w:t>
      </w:r>
      <w:r w:rsidRPr="00B447DA">
        <w:rPr>
          <w:color w:val="000000"/>
        </w:rPr>
        <w:br/>
        <w:t>5.3.Действия (бездействие) и решения должностных лиц могут быть обжалованы:</w:t>
      </w:r>
      <w:r w:rsidRPr="00B447DA">
        <w:rPr>
          <w:color w:val="000000"/>
        </w:rPr>
        <w:br/>
        <w:t xml:space="preserve">в Администрацию </w:t>
      </w:r>
      <w:r w:rsidR="00391B3D">
        <w:rPr>
          <w:color w:val="000000"/>
        </w:rPr>
        <w:t xml:space="preserve">Де-Кастринского </w:t>
      </w:r>
      <w:r w:rsidR="00391B3D" w:rsidRPr="00B447DA">
        <w:rPr>
          <w:color w:val="000000"/>
        </w:rPr>
        <w:t xml:space="preserve"> </w:t>
      </w:r>
      <w:r w:rsidR="00391B3D">
        <w:rPr>
          <w:color w:val="000000"/>
        </w:rPr>
        <w:t>сельского поселения</w:t>
      </w:r>
      <w:proofErr w:type="gramEnd"/>
      <w:r w:rsidR="00391B3D">
        <w:rPr>
          <w:color w:val="000000"/>
        </w:rPr>
        <w:t xml:space="preserve"> </w:t>
      </w:r>
      <w:proofErr w:type="gramStart"/>
      <w:r w:rsidRPr="00B447DA">
        <w:rPr>
          <w:color w:val="000000"/>
        </w:rPr>
        <w:t>в судебном порядке.</w:t>
      </w:r>
      <w:r w:rsidRPr="00B447DA">
        <w:rPr>
          <w:color w:val="000000"/>
        </w:rPr>
        <w:br/>
        <w:t>5.4.В своем письменном обращении (жалобе) заявитель в обязательном порядке указывает фамилию, имя, отчество (последнее при наличии), почтовый адрес, адрес электронной почты, по которому должен быть направлен ответ, наименование органа, должность, фамилия, имя и отчество должностного лица (при наличии информации), действие (бездействие) или решение которого обжалуется;</w:t>
      </w:r>
      <w:r w:rsidRPr="00B447DA">
        <w:rPr>
          <w:color w:val="000000"/>
        </w:rPr>
        <w:br/>
        <w:t>суть жалобы;</w:t>
      </w:r>
      <w:proofErr w:type="gramEnd"/>
      <w:r w:rsidRPr="00B447DA">
        <w:rPr>
          <w:color w:val="000000"/>
        </w:rPr>
        <w:br/>
        <w:t>личную подпись и дату.</w:t>
      </w:r>
      <w:r w:rsidRPr="00B447DA">
        <w:rPr>
          <w:color w:val="000000"/>
        </w:rPr>
        <w:br/>
        <w:t>В случае необходимости в подтверждение своих доводов заявитель прилагает к письменной жалобе документы и материалы либо их копии.</w:t>
      </w:r>
      <w:r w:rsidRPr="00B447DA">
        <w:rPr>
          <w:color w:val="000000"/>
        </w:rPr>
        <w:br/>
        <w:t>5.5.Жалоба на нарушение требований административного регламента заявителем может быть подана Главе сельского поселения, как руководителю органа местного самоуправления, его заместителю.</w:t>
      </w:r>
      <w:r w:rsidRPr="00B447DA">
        <w:rPr>
          <w:rStyle w:val="apple-converted-space"/>
          <w:color w:val="000000"/>
        </w:rPr>
        <w:t> </w:t>
      </w:r>
      <w:r w:rsidRPr="00B447DA">
        <w:rPr>
          <w:color w:val="000000"/>
        </w:rPr>
        <w:br/>
        <w:t>Глава сельского поселения (или его заместитель)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законного представителя;</w:t>
      </w:r>
      <w:r w:rsidRPr="00B447DA">
        <w:rPr>
          <w:color w:val="000000"/>
        </w:rPr>
        <w:br/>
        <w:t>по результатам рассмотрения жалобы принимает меры, направленные на восстановление или защиту нарушенных прав, свобод и законных интересов заявителя, дает письменный ответ по существу поставленных в жалобе вопросов.</w:t>
      </w:r>
      <w:r w:rsidRPr="00B447DA">
        <w:rPr>
          <w:color w:val="000000"/>
        </w:rPr>
        <w:br/>
        <w:t>5.6.Решение по жалобе подписывается Главой сельского поселения.</w:t>
      </w:r>
      <w:r w:rsidRPr="00B447DA">
        <w:rPr>
          <w:color w:val="000000"/>
        </w:rPr>
        <w:br/>
        <w:t>Ответ на жалобу, поступившую в Администрацию сельского поселения, направляется по почтовому адресу, указанному в обращении.</w:t>
      </w:r>
      <w:r w:rsidRPr="00B447DA">
        <w:rPr>
          <w:color w:val="000000"/>
        </w:rPr>
        <w:br/>
        <w:t>Письменная жалоба рассматривается в течение 30 (тридцати) дней со дня её регистрации.</w:t>
      </w:r>
      <w:r w:rsidRPr="00B447DA">
        <w:rPr>
          <w:color w:val="000000"/>
        </w:rPr>
        <w:br/>
      </w:r>
      <w:r w:rsidRPr="00B447DA">
        <w:rPr>
          <w:color w:val="000000"/>
        </w:rPr>
        <w:lastRenderedPageBreak/>
        <w:t>5.7.В исключительных случаях срок рассмотрения жалобы может быть продлен, но не более чем на 30 (тридцать) дней, уведомив о продлении срока рассмотрения заявителя, направившего жалобу.</w:t>
      </w:r>
      <w:r w:rsidRPr="00B447DA">
        <w:rPr>
          <w:color w:val="000000"/>
        </w:rPr>
        <w:br/>
        <w:t xml:space="preserve">5.8.Если в письменной жалобе не указаны фамилия, имя, отчество инициатора жалобы и почтовый адрес, по которому должен </w:t>
      </w:r>
      <w:proofErr w:type="gramStart"/>
      <w:r w:rsidRPr="00B447DA">
        <w:rPr>
          <w:color w:val="000000"/>
        </w:rPr>
        <w:t>быть</w:t>
      </w:r>
      <w:proofErr w:type="gramEnd"/>
      <w:r w:rsidRPr="00B447DA">
        <w:rPr>
          <w:color w:val="000000"/>
        </w:rPr>
        <w:t xml:space="preserve"> направлен ответ, ответ на жалобу не дается.</w:t>
      </w:r>
      <w:r w:rsidRPr="00B447DA">
        <w:rPr>
          <w:color w:val="000000"/>
        </w:rPr>
        <w:br/>
        <w:t xml:space="preserve">5.9. </w:t>
      </w:r>
      <w:proofErr w:type="gramStart"/>
      <w:r w:rsidRPr="00B447DA">
        <w:rPr>
          <w:color w:val="000000"/>
        </w:rPr>
        <w:t>Администрация сельского поселения при получении письменной жалобы, в которой содержатся нецензурные либо оскорбительные выражения, угрозы имуществу, жизни, здоровью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жалобу, о недопустимости злоупотребления правом.</w:t>
      </w:r>
      <w:r w:rsidRPr="00B447DA">
        <w:rPr>
          <w:rStyle w:val="apple-converted-space"/>
          <w:color w:val="000000"/>
        </w:rPr>
        <w:t> </w:t>
      </w:r>
      <w:r w:rsidRPr="00B447DA">
        <w:rPr>
          <w:color w:val="000000"/>
        </w:rPr>
        <w:br/>
        <w:t>5.10.Если текст жалобы не поддается прочтению, ответ на жалобу не дается, о чем в</w:t>
      </w:r>
      <w:proofErr w:type="gramEnd"/>
      <w:r w:rsidRPr="00B447DA">
        <w:rPr>
          <w:color w:val="000000"/>
        </w:rPr>
        <w:t xml:space="preserve"> </w:t>
      </w:r>
      <w:proofErr w:type="gramStart"/>
      <w:r w:rsidRPr="00B447DA">
        <w:rPr>
          <w:color w:val="000000"/>
        </w:rPr>
        <w:t>течение 7 (семи) дней сообщается заявителю, направившему жалобу, если его фамилия и почтовый адрес поддаются прочтению.</w:t>
      </w:r>
      <w:r w:rsidRPr="00B447DA">
        <w:rPr>
          <w:color w:val="000000"/>
        </w:rPr>
        <w:br/>
        <w:t>5.11.Если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сельского поселения вправе принять решение о безосновательности очередной жалобы и</w:t>
      </w:r>
      <w:proofErr w:type="gramEnd"/>
      <w:r w:rsidRPr="00B447DA">
        <w:rPr>
          <w:color w:val="000000"/>
        </w:rPr>
        <w:t xml:space="preserve"> </w:t>
      </w:r>
      <w:proofErr w:type="gramStart"/>
      <w:r w:rsidRPr="00B447DA">
        <w:rPr>
          <w:color w:val="000000"/>
        </w:rPr>
        <w:t>прекращении</w:t>
      </w:r>
      <w:proofErr w:type="gramEnd"/>
      <w:r w:rsidRPr="00B447DA">
        <w:rPr>
          <w:color w:val="000000"/>
        </w:rPr>
        <w:t xml:space="preserve"> переписки с заявителем по данному вопросу при условии, что указанная жалоба и ранее направляемые жалобы направлялись в Администрацию сельского поселения. В течение 7 (семи) дней о данном решении уведомляется заявитель, направивший обращение.</w:t>
      </w:r>
      <w:r w:rsidRPr="00B447DA">
        <w:rPr>
          <w:color w:val="000000"/>
        </w:rPr>
        <w:br/>
        <w:t>___________________________</w:t>
      </w:r>
    </w:p>
    <w:p w:rsidR="00BD3C59" w:rsidRPr="00B447DA" w:rsidRDefault="00BD3C59" w:rsidP="00B447DA">
      <w:pPr>
        <w:pStyle w:val="a3"/>
        <w:shd w:val="clear" w:color="auto" w:fill="FFFFFF" w:themeFill="background1"/>
        <w:rPr>
          <w:color w:val="000000"/>
        </w:rPr>
      </w:pPr>
      <w:r w:rsidRPr="00B447DA">
        <w:rPr>
          <w:color w:val="000000"/>
        </w:rPr>
        <w:t> </w:t>
      </w:r>
    </w:p>
    <w:p w:rsidR="00BD3C59" w:rsidRPr="00B447DA" w:rsidRDefault="00BD3C59" w:rsidP="00B447DA">
      <w:pPr>
        <w:pStyle w:val="a3"/>
        <w:shd w:val="clear" w:color="auto" w:fill="FFFFFF" w:themeFill="background1"/>
        <w:rPr>
          <w:color w:val="000000"/>
        </w:rPr>
      </w:pPr>
      <w:r w:rsidRPr="00B447DA">
        <w:rPr>
          <w:color w:val="000000"/>
        </w:rPr>
        <w:t> </w:t>
      </w:r>
    </w:p>
    <w:p w:rsidR="00BD3C59" w:rsidRPr="00B447DA" w:rsidRDefault="00BD3C59" w:rsidP="00B447DA">
      <w:pPr>
        <w:pStyle w:val="a3"/>
        <w:shd w:val="clear" w:color="auto" w:fill="FFFFFF" w:themeFill="background1"/>
        <w:rPr>
          <w:color w:val="000000"/>
        </w:rPr>
      </w:pPr>
      <w:r w:rsidRPr="00B447DA">
        <w:rPr>
          <w:color w:val="000000"/>
        </w:rPr>
        <w:t> </w:t>
      </w:r>
    </w:p>
    <w:p w:rsidR="002F7E3C" w:rsidRPr="00B447DA" w:rsidRDefault="002F7E3C" w:rsidP="00B447DA">
      <w:pPr>
        <w:shd w:val="clear" w:color="auto" w:fill="FFFFFF" w:themeFill="background1"/>
        <w:rPr>
          <w:rFonts w:ascii="Times New Roman" w:hAnsi="Times New Roman" w:cs="Times New Roman"/>
          <w:sz w:val="24"/>
          <w:szCs w:val="24"/>
        </w:rPr>
      </w:pPr>
    </w:p>
    <w:sectPr w:rsidR="002F7E3C" w:rsidRPr="00B447DA" w:rsidSect="002F7E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proofState w:spelling="clean" w:grammar="clean"/>
  <w:defaultTabStop w:val="708"/>
  <w:characterSpacingControl w:val="doNotCompress"/>
  <w:compat/>
  <w:rsids>
    <w:rsidRoot w:val="00BD3C59"/>
    <w:rsid w:val="002F7E3C"/>
    <w:rsid w:val="00391B3D"/>
    <w:rsid w:val="005901F0"/>
    <w:rsid w:val="009D13E7"/>
    <w:rsid w:val="00B447DA"/>
    <w:rsid w:val="00BD3C59"/>
    <w:rsid w:val="00C23772"/>
    <w:rsid w:val="00E27A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E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3C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D3C59"/>
  </w:style>
</w:styles>
</file>

<file path=word/webSettings.xml><?xml version="1.0" encoding="utf-8"?>
<w:webSettings xmlns:r="http://schemas.openxmlformats.org/officeDocument/2006/relationships" xmlns:w="http://schemas.openxmlformats.org/wordprocessingml/2006/main">
  <w:divs>
    <w:div w:id="119068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2361</Words>
  <Characters>13460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Евгения</cp:lastModifiedBy>
  <cp:revision>3</cp:revision>
  <dcterms:created xsi:type="dcterms:W3CDTF">2012-03-19T05:15:00Z</dcterms:created>
  <dcterms:modified xsi:type="dcterms:W3CDTF">2012-03-22T23:13:00Z</dcterms:modified>
</cp:coreProperties>
</file>